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0" w:before="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COMERCIAL</w:t>
      </w:r>
    </w:p>
    <w:p w:rsidR="00000000" w:rsidDel="00000000" w:rsidP="00000000" w:rsidRDefault="00000000" w:rsidRPr="00000000" w14:paraId="00000002">
      <w:pPr>
        <w:ind w:left="-2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1321"/>
        <w:tblW w:w="9781.000000000002" w:type="dxa"/>
        <w:jc w:val="center"/>
        <w:tblLayout w:type="fixed"/>
        <w:tblLook w:val="0400"/>
      </w:tblPr>
      <w:tblGrid>
        <w:gridCol w:w="5106"/>
        <w:gridCol w:w="2838"/>
        <w:gridCol w:w="1837"/>
        <w:tblGridChange w:id="0">
          <w:tblGrid>
            <w:gridCol w:w="5106"/>
            <w:gridCol w:w="2838"/>
            <w:gridCol w:w="183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Todos os campos são de preenchimento obrigatório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Razão Social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CNPJ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ME/EPP         (      ) Sim        (      ) Não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Telefone/Fax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Dados do signatário - para assinatura do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Cargo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Nacionalidade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5"/>
        </w:tabs>
        <w:spacing w:after="200" w:before="0" w:line="240" w:lineRule="auto"/>
        <w:ind w:left="-426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5"/>
        </w:tabs>
        <w:spacing w:after="200" w:before="0" w:line="240" w:lineRule="auto"/>
        <w:ind w:left="-426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5"/>
        </w:tabs>
        <w:spacing w:after="200" w:before="0" w:line="240" w:lineRule="auto"/>
        <w:ind w:left="-426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Contratação de profissional capacitado ou empresa especializada na instalação de aparelhos de ar-condicionado do tipo split inverter.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5"/>
        </w:tabs>
        <w:spacing w:after="200" w:before="0" w:line="240" w:lineRule="auto"/>
        <w:ind w:left="-426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-396.0" w:type="dxa"/>
        <w:tblLayout w:type="fixed"/>
        <w:tblLook w:val="0400"/>
      </w:tblPr>
      <w:tblGrid>
        <w:gridCol w:w="900"/>
        <w:gridCol w:w="5220"/>
        <w:gridCol w:w="1425"/>
        <w:gridCol w:w="2160"/>
        <w:tblGridChange w:id="0">
          <w:tblGrid>
            <w:gridCol w:w="900"/>
            <w:gridCol w:w="5220"/>
            <w:gridCol w:w="1425"/>
            <w:gridCol w:w="216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Serviço de instalação de 16 aparelhos de ar-condicionado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 de Execução</w:t>
      </w:r>
      <w:r w:rsidDel="00000000" w:rsidR="00000000" w:rsidRPr="00000000">
        <w:rPr>
          <w:sz w:val="24"/>
          <w:szCs w:val="24"/>
          <w:rtl w:val="0"/>
        </w:rPr>
        <w:t xml:space="preserve">: A instalação de todos os aparelhos deve ser iniciada em até 24 horas após a retirada da Ordem de Serviço, e deverá ser concluída no prazo máximo de 5 dias úteis.</w:t>
      </w:r>
    </w:p>
    <w:p w:rsidR="00000000" w:rsidDel="00000000" w:rsidP="00000000" w:rsidRDefault="00000000" w:rsidRPr="00000000" w14:paraId="00000031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de Instalação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Consórcio Intermunicipal Aliança para a Saúde – CIAS - Endereço: Rua Centauro, 241, Santa Lúcia, Belo Horizonte/MG, CEP: 30.360-310 - Telefone de contato: (031) 97302-1692 - Horário de funcionamento: 09h00 às 18h00</w:t>
      </w:r>
    </w:p>
    <w:p w:rsidR="00000000" w:rsidDel="00000000" w:rsidP="00000000" w:rsidRDefault="00000000" w:rsidRPr="00000000" w14:paraId="00000034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 de Pagamento:</w:t>
      </w:r>
      <w:r w:rsidDel="00000000" w:rsidR="00000000" w:rsidRPr="00000000">
        <w:rPr>
          <w:sz w:val="24"/>
          <w:szCs w:val="24"/>
          <w:rtl w:val="0"/>
        </w:rPr>
        <w:t xml:space="preserve"> Em até 30 (trinta) dias após a entrega do documento fiscal correspondente ao período do mês apurado, devidamente atestada pelo contratante.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42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ter pleno conhecimento de que a proposta acima especificada se encontra de acordo com o solicitado e inclui em seu preço final todas as despesas inerentes autorizações, certificações, tributos, encargos, custos financeiros, deslocamento ao local de entrega dos bens/serviços e demais ônus que porventura possam incidir sobre a contratação.</w:t>
      </w:r>
    </w:p>
    <w:p w:rsidR="00000000" w:rsidDel="00000000" w:rsidP="00000000" w:rsidRDefault="00000000" w:rsidRPr="00000000" w14:paraId="00000038">
      <w:pPr>
        <w:ind w:left="-426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42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Validade proposta 60 (sessenta) dias.</w:t>
      </w:r>
    </w:p>
    <w:p w:rsidR="00000000" w:rsidDel="00000000" w:rsidP="00000000" w:rsidRDefault="00000000" w:rsidRPr="00000000" w14:paraId="0000003A">
      <w:pPr>
        <w:ind w:left="-426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__________________, _____ de _______________ de 2024.</w:t>
      </w:r>
    </w:p>
    <w:p w:rsidR="00000000" w:rsidDel="00000000" w:rsidP="00000000" w:rsidRDefault="00000000" w:rsidRPr="00000000" w14:paraId="0000003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4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e Carimbo</w:t>
      </w:r>
    </w:p>
    <w:p w:rsidR="00000000" w:rsidDel="00000000" w:rsidP="00000000" w:rsidRDefault="00000000" w:rsidRPr="00000000" w14:paraId="0000004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Identificação do Proponente com procuração ou Representante legal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5" w:top="440" w:left="1701" w:right="1134" w:header="15" w:footer="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firstLine="1418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Poppins" w:cs="Poppins" w:eastAsia="Poppins" w:hAnsi="Poppins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firstLine="1418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Poppins" w:cs="Poppins" w:eastAsia="Poppins" w:hAnsi="Poppins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firstLine="1418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Poppins" w:cs="Poppins" w:eastAsia="Poppins" w:hAnsi="Poppins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+bx4Hqc9MIzl1wDJ3sX7blsEA==">CgMxLjA4AHIhMV9Kd1h1c1V6ZUxOS0FETndSLXVlVm5WMDB4Wkpyc0Rs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