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tabs>
          <w:tab w:val="left" w:leader="none" w:pos="708"/>
          <w:tab w:val="center" w:leader="none" w:pos="4535"/>
        </w:tabs>
        <w:spacing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  <w:tab/>
        <w:tab/>
        <w:t xml:space="preserve">ANEXO I - DESCRITIVO DOS ITENS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1. Descritivo detalhado dos itens:</w:t>
      </w:r>
    </w:p>
    <w:p w:rsidR="00000000" w:rsidDel="00000000" w:rsidP="00000000" w:rsidRDefault="00000000" w:rsidRPr="00000000" w14:paraId="00000004">
      <w:pPr>
        <w:spacing w:after="0" w:line="360" w:lineRule="auto"/>
        <w:ind w:left="72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ITEM 1 - Plano de telefonia móvel: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Operadora: Tim, que é a operadora que apresenta a segunda melhor cobertura na região do município de Nova União.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Entrega do chip: Devido ao tipo de celular utilizado na Base, deve ser entregue o chip SIM físico tradicional. Não será aceita a entrega da versão eSIM.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Franquia de Internet Móvel: Deverá apresentar, no mínimo, 8 GB de dados.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Chamadas Ilimitadas: Para telefones fixos e móveis de todas as operadoras.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Suporte Técnico Especializado: Disponibilidade de atendimento eficiente para solução de eventuais problemas na linha.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operadora contratada para fornecimento do plano de telefonia móvel deverá ser registrada na Agência Nacional de Telecomunicações (ANATEL5) e deverá prestar seus serviços de acordo com as regulamentações vigentes para as empresas de telecomunicações. </w:t>
      </w:r>
    </w:p>
    <w:p w:rsidR="00000000" w:rsidDel="00000000" w:rsidP="00000000" w:rsidRDefault="00000000" w:rsidRPr="00000000" w14:paraId="0000000C">
      <w:pPr>
        <w:spacing w:after="0" w:line="360" w:lineRule="auto"/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ITEM 2 - Rede de internet fixa com Wi-Fi: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Velocidade Mínima de 200 Mbps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Suporte Técnico Especializado: Assistência eficiente para a manutenção e solução de eventuais falhas.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72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0" w:footer="4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535"/>
        <w:tab w:val="right" w:leader="none" w:pos="9071"/>
      </w:tabs>
      <w:spacing w:after="0" w:lineRule="auto"/>
      <w:jc w:val="center"/>
      <w:rPr>
        <w:rFonts w:ascii="Roboto" w:cs="Roboto" w:eastAsia="Roboto" w:hAnsi="Roboto"/>
        <w:color w:val="d6292f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-1371594</wp:posOffset>
          </wp:positionH>
          <wp:positionV relativeFrom="paragraph">
            <wp:posOffset>66675</wp:posOffset>
          </wp:positionV>
          <wp:extent cx="8105852" cy="903605"/>
          <wp:effectExtent b="0" l="0" r="0" t="0"/>
          <wp:wrapNone/>
          <wp:docPr id="19483860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8947" l="0" r="0" t="18947"/>
                  <a:stretch>
                    <a:fillRect/>
                  </a:stretch>
                </pic:blipFill>
                <pic:spPr>
                  <a:xfrm>
                    <a:off x="0" y="0"/>
                    <a:ext cx="8105852" cy="903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tabs>
        <w:tab w:val="center" w:leader="none" w:pos="4535"/>
        <w:tab w:val="right" w:leader="none" w:pos="9071"/>
      </w:tabs>
      <w:spacing w:after="0" w:lineRule="auto"/>
      <w:jc w:val="center"/>
      <w:rPr>
        <w:rFonts w:ascii="Roboto" w:cs="Roboto" w:eastAsia="Roboto" w:hAnsi="Roboto"/>
        <w:color w:val="d6292f"/>
        <w:sz w:val="16"/>
        <w:szCs w:val="16"/>
      </w:rPr>
    </w:pPr>
    <w:r w:rsidDel="00000000" w:rsidR="00000000" w:rsidRPr="00000000">
      <w:rPr>
        <w:rFonts w:ascii="Roboto" w:cs="Roboto" w:eastAsia="Roboto" w:hAnsi="Roboto"/>
        <w:color w:val="d6292f"/>
        <w:sz w:val="16"/>
        <w:szCs w:val="16"/>
        <w:rtl w:val="0"/>
      </w:rPr>
      <w:t xml:space="preserve">R. Centauro, n° 241 - Santa Lúcia | CEP: 30360-310 - Belo Horizonte - MG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mbria" w:cs="Cambria" w:eastAsia="Cambria" w:hAnsi="Cambria"/>
      </w:rPr>
    </w:pPr>
    <w:r w:rsidDel="00000000" w:rsidR="00000000" w:rsidRPr="00000000">
      <w:rPr>
        <w:rFonts w:ascii="Roboto" w:cs="Roboto" w:eastAsia="Roboto" w:hAnsi="Roboto"/>
        <w:color w:val="d6292f"/>
        <w:sz w:val="16"/>
        <w:szCs w:val="16"/>
        <w:rtl w:val="0"/>
      </w:rPr>
      <w:t xml:space="preserve">31 97302-1692 | consorcioalianca@cias.mg.gov.br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-190493</wp:posOffset>
          </wp:positionH>
          <wp:positionV relativeFrom="paragraph">
            <wp:posOffset>238125</wp:posOffset>
          </wp:positionV>
          <wp:extent cx="1702594" cy="1117968"/>
          <wp:effectExtent b="0" l="0" r="0" t="0"/>
          <wp:wrapNone/>
          <wp:docPr descr="Forma&#10;&#10;Descrição gerada automaticamente" id="1948386001" name="image2.jpg"/>
          <a:graphic>
            <a:graphicData uri="http://schemas.openxmlformats.org/drawingml/2006/picture">
              <pic:pic>
                <pic:nvPicPr>
                  <pic:cNvPr descr="Forma&#10;&#10;Descrição gerad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2594" cy="11179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mbria" w:cs="Cambria" w:eastAsia="Cambria" w:hAnsi="Cambria"/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mbria" w:cs="Cambria" w:eastAsia="Cambria" w:hAnsi="Cambria"/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mbria" w:cs="Cambria" w:eastAsia="Cambria" w:hAnsi="Cambria"/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mbria" w:cs="Cambria" w:eastAsia="Cambria" w:hAnsi="Cambria"/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qFormat w:val="1"/>
    <w:rsid w:val="0010674F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 w:val="1"/>
    <w:rsid w:val="0010674F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qFormat w:val="1"/>
    <w:rsid w:val="0010674F"/>
    <w:rPr>
      <w:b w:val="1"/>
      <w:bCs w:val="1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10674F"/>
    <w:rPr>
      <w:rFonts w:ascii="Tahoma" w:cs="Tahoma" w:hAnsi="Tahoma"/>
      <w:sz w:val="16"/>
      <w:szCs w:val="16"/>
    </w:rPr>
  </w:style>
  <w:style w:type="character" w:styleId="Emphasis">
    <w:name w:val="Emphasis"/>
    <w:basedOn w:val="DefaultParagraphFont"/>
    <w:uiPriority w:val="20"/>
    <w:qFormat w:val="1"/>
    <w:rsid w:val="00FA1C89"/>
    <w:rPr>
      <w:i w:val="1"/>
      <w:iCs w:val="1"/>
    </w:rPr>
  </w:style>
  <w:style w:type="character" w:styleId="LinkdaInternet" w:customStyle="1">
    <w:name w:val="Link da Internet"/>
    <w:basedOn w:val="DefaultParagraphFont"/>
    <w:uiPriority w:val="99"/>
    <w:semiHidden w:val="1"/>
    <w:unhideWhenUsed w:val="1"/>
    <w:rsid w:val="00FA1C89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 w:val="1"/>
    <w:rsid w:val="00EE1D77"/>
  </w:style>
  <w:style w:type="character" w:styleId="FooterChar" w:customStyle="1">
    <w:name w:val="Footer Char"/>
    <w:basedOn w:val="DefaultParagraphFont"/>
    <w:link w:val="Footer"/>
    <w:uiPriority w:val="99"/>
    <w:qFormat w:val="1"/>
    <w:rsid w:val="00EE1D77"/>
  </w:style>
  <w:style w:type="character" w:styleId="Heading1Char" w:customStyle="1">
    <w:name w:val="Heading 1 Char"/>
    <w:basedOn w:val="DefaultParagraphFont"/>
    <w:link w:val="Heading1"/>
    <w:uiPriority w:val="9"/>
    <w:qFormat w:val="1"/>
    <w:rsid w:val="004F7AB9"/>
    <w:rPr>
      <w:rFonts w:ascii="Times New Roman" w:cs="Times New Roman" w:eastAsia="Times New Roman" w:hAnsi="Times New Roman"/>
      <w:b w:val="1"/>
      <w:bCs w:val="1"/>
      <w:kern w:val="2"/>
      <w:sz w:val="48"/>
      <w:szCs w:val="48"/>
      <w:lang w:eastAsia="pt-BR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ListParagraph">
    <w:name w:val="List Paragraph"/>
    <w:aliases w:val="Paragrafo,Lista Colorida - Ênfase 11"/>
    <w:basedOn w:val="Normal"/>
    <w:link w:val="ListParagraphChar"/>
    <w:uiPriority w:val="34"/>
    <w:qFormat w:val="1"/>
    <w:rsid w:val="00DB736A"/>
    <w:pPr>
      <w:ind w:left="720"/>
      <w:contextualSpacing w:val="1"/>
    </w:pPr>
  </w:style>
  <w:style w:type="paragraph" w:styleId="CommentText">
    <w:name w:val="annotation text"/>
    <w:basedOn w:val="Normal"/>
    <w:link w:val="CommentTextChar"/>
    <w:uiPriority w:val="99"/>
    <w:unhideWhenUsed w:val="1"/>
    <w:qFormat w:val="1"/>
    <w:rsid w:val="0010674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qFormat w:val="1"/>
    <w:rsid w:val="0010674F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10674F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qFormat w:val="1"/>
    <w:rsid w:val="00FA1C89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eRodap" w:customStyle="1">
    <w:name w:val="Cabeçalho e Rodapé"/>
    <w:basedOn w:val="Normal"/>
    <w:qFormat w:val="1"/>
  </w:style>
  <w:style w:type="paragraph" w:styleId="Header">
    <w:name w:val="header"/>
    <w:basedOn w:val="Normal"/>
    <w:link w:val="HeaderChar"/>
    <w:uiPriority w:val="99"/>
    <w:unhideWhenUsed w:val="1"/>
    <w:rsid w:val="00EE1D77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 w:val="1"/>
    <w:rsid w:val="00EE1D77"/>
    <w:pPr>
      <w:tabs>
        <w:tab w:val="center" w:pos="4252"/>
        <w:tab w:val="right" w:pos="8504"/>
      </w:tabs>
      <w:spacing w:after="0" w:line="240" w:lineRule="auto"/>
    </w:pPr>
  </w:style>
  <w:style w:type="table" w:styleId="TableGrid">
    <w:name w:val="Table Grid"/>
    <w:basedOn w:val="TableNormal"/>
    <w:uiPriority w:val="39"/>
    <w:rsid w:val="00C779C7"/>
    <w:rPr>
      <w:sz w:val="24"/>
      <w:szCs w:val="24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3F6A94"/>
    <w:rPr>
      <w:color w:val="0000ff" w:themeColor="hyperlink"/>
      <w:u w:val="single"/>
    </w:rPr>
  </w:style>
  <w:style w:type="table" w:styleId="a" w:customStyle="1">
    <w:basedOn w:val="TableNormal1"/>
    <w:rPr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rPr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ListParagraphChar" w:customStyle="1">
    <w:name w:val="List Paragraph Char"/>
    <w:aliases w:val="Paragrafo Char,Lista Colorida - Ênfase 11 Char"/>
    <w:link w:val="ListParagraph"/>
    <w:uiPriority w:val="34"/>
    <w:qFormat w:val="1"/>
    <w:rsid w:val="00AA3E5A"/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113C0C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113C0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113C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113C0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113C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113C0C"/>
    <w:rPr>
      <w:vertAlign w:val="superscript"/>
    </w:rPr>
  </w:style>
  <w:style w:type="paragraph" w:styleId="Default" w:customStyle="1">
    <w:name w:val="Default"/>
    <w:rsid w:val="00CC632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apple-tab-span" w:customStyle="1">
    <w:name w:val="apple-tab-span"/>
    <w:basedOn w:val="DefaultParagraphFont"/>
    <w:rsid w:val="00197037"/>
  </w:style>
  <w:style w:type="table" w:styleId="a1" w:customStyle="1">
    <w:basedOn w:val="TableNormal"/>
    <w:rPr>
      <w:sz w:val="24"/>
      <w:szCs w:val="24"/>
    </w:rPr>
    <w:tblPr>
      <w:tblStyleRowBandSize w:val="1"/>
      <w:tblStyleColBandSize w:val="1"/>
    </w:tblPr>
  </w:style>
  <w:style w:type="table" w:styleId="a2" w:customStyle="1">
    <w:basedOn w:val="TableNormal"/>
    <w:rPr>
      <w:sz w:val="24"/>
      <w:szCs w:val="24"/>
    </w:rPr>
    <w:tblPr>
      <w:tblStyleRowBandSize w:val="1"/>
      <w:tblStyleColBandSize w:val="1"/>
    </w:tblPr>
  </w:style>
  <w:style w:type="table" w:styleId="a3" w:customStyle="1">
    <w:basedOn w:val="TableNormal"/>
    <w:rPr>
      <w:sz w:val="24"/>
      <w:szCs w:val="24"/>
    </w:rPr>
    <w:tblPr>
      <w:tblStyleRowBandSize w:val="1"/>
      <w:tblStyleColBandSize w:val="1"/>
    </w:tblPr>
  </w:style>
  <w:style w:type="table" w:styleId="a4" w:customStyle="1">
    <w:basedOn w:val="TableNormal"/>
    <w:rPr>
      <w:sz w:val="24"/>
      <w:szCs w:val="24"/>
    </w:rPr>
    <w:tblPr>
      <w:tblStyleRowBandSize w:val="1"/>
      <w:tblStyleColBandSize w:val="1"/>
    </w:tbl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HGkoq7jo7gfP0CzlQ/EInIedA==">CgMxLjA4AHIhMXJVQ0d0VUIxcWtsQ19TV2ZXOFVjTFJsS095YTdYb21D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2024-10-06T21:06:00Z</dcterms:created>
  <dc:creator>Sup011</dc:creator>
</cp:coreProperties>
</file>